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A6C1F" w14:textId="74D7E664" w:rsidR="00650729" w:rsidRDefault="00650729">
      <w:pPr>
        <w:rPr>
          <w:b/>
          <w:bCs/>
          <w:sz w:val="32"/>
          <w:szCs w:val="32"/>
        </w:rPr>
      </w:pPr>
      <w:proofErr w:type="spellStart"/>
      <w:r w:rsidRPr="00650729">
        <w:rPr>
          <w:b/>
          <w:bCs/>
          <w:sz w:val="32"/>
          <w:szCs w:val="32"/>
        </w:rPr>
        <w:t>Sauberkeits</w:t>
      </w:r>
      <w:proofErr w:type="spellEnd"/>
      <w:r w:rsidRPr="00650729">
        <w:rPr>
          <w:b/>
          <w:bCs/>
          <w:sz w:val="32"/>
          <w:szCs w:val="32"/>
        </w:rPr>
        <w:t xml:space="preserve"> und Ordentlichkeitsordnung des </w:t>
      </w:r>
      <w:proofErr w:type="spellStart"/>
      <w:r w:rsidRPr="00650729">
        <w:rPr>
          <w:b/>
          <w:bCs/>
          <w:sz w:val="32"/>
          <w:szCs w:val="32"/>
        </w:rPr>
        <w:t>KraftClubs</w:t>
      </w:r>
      <w:proofErr w:type="spellEnd"/>
      <w:r w:rsidRPr="00650729">
        <w:rPr>
          <w:b/>
          <w:bCs/>
          <w:sz w:val="32"/>
          <w:szCs w:val="32"/>
        </w:rPr>
        <w:t xml:space="preserve"> Esslingen</w:t>
      </w:r>
    </w:p>
    <w:p w14:paraId="7164B89A" w14:textId="77777777" w:rsidR="00650729" w:rsidRDefault="00650729">
      <w:pPr>
        <w:rPr>
          <w:b/>
          <w:bCs/>
          <w:sz w:val="32"/>
          <w:szCs w:val="32"/>
        </w:rPr>
      </w:pPr>
    </w:p>
    <w:p w14:paraId="40446DF8" w14:textId="77777777" w:rsidR="007D686F" w:rsidRDefault="007D686F">
      <w:pPr>
        <w:rPr>
          <w:b/>
          <w:bCs/>
          <w:sz w:val="32"/>
          <w:szCs w:val="32"/>
        </w:rPr>
      </w:pPr>
    </w:p>
    <w:p w14:paraId="19D9FD07" w14:textId="77777777" w:rsidR="007D686F" w:rsidRDefault="007D686F">
      <w:pPr>
        <w:rPr>
          <w:b/>
          <w:bCs/>
          <w:sz w:val="32"/>
          <w:szCs w:val="32"/>
        </w:rPr>
      </w:pPr>
    </w:p>
    <w:p w14:paraId="224E4914" w14:textId="77777777" w:rsidR="00E319E2" w:rsidRDefault="00E319E2">
      <w:pPr>
        <w:rPr>
          <w:b/>
          <w:bCs/>
          <w:sz w:val="32"/>
          <w:szCs w:val="32"/>
        </w:rPr>
      </w:pPr>
    </w:p>
    <w:sdt>
      <w:sdtPr>
        <w:id w:val="-1133172680"/>
        <w:docPartObj>
          <w:docPartGallery w:val="Table of Contents"/>
          <w:docPartUnique/>
        </w:docPartObj>
      </w:sdtPr>
      <w:sdtEndPr>
        <w:rPr>
          <w:rFonts w:asciiTheme="minorHAnsi" w:eastAsiaTheme="minorHAnsi" w:hAnsiTheme="minorHAnsi" w:cstheme="minorBidi"/>
          <w:b/>
          <w:bCs/>
          <w:color w:val="auto"/>
          <w:kern w:val="2"/>
          <w:sz w:val="22"/>
          <w:szCs w:val="22"/>
          <w:lang w:eastAsia="en-US"/>
          <w14:ligatures w14:val="standardContextual"/>
        </w:rPr>
      </w:sdtEndPr>
      <w:sdtContent>
        <w:p w14:paraId="4FA93A02" w14:textId="1516EFC4" w:rsidR="00E319E2" w:rsidRDefault="00E319E2" w:rsidP="001E7EDE">
          <w:pPr>
            <w:pStyle w:val="Inhaltsverzeichnisberschrift"/>
            <w:tabs>
              <w:tab w:val="left" w:pos="2136"/>
            </w:tabs>
          </w:pPr>
          <w:r>
            <w:t>Inhalt</w:t>
          </w:r>
          <w:r w:rsidR="001E7EDE">
            <w:tab/>
          </w:r>
        </w:p>
        <w:p w14:paraId="73D5ED72" w14:textId="29CB9C1E" w:rsidR="001E7EDE" w:rsidRDefault="00E319E2">
          <w:pPr>
            <w:pStyle w:val="Verzeichnis2"/>
            <w:tabs>
              <w:tab w:val="left" w:pos="880"/>
              <w:tab w:val="right" w:leader="dot" w:pos="9016"/>
            </w:tabs>
            <w:rPr>
              <w:rFonts w:eastAsiaTheme="minorEastAsia"/>
              <w:noProof/>
              <w:lang w:eastAsia="de-DE"/>
            </w:rPr>
          </w:pPr>
          <w:r>
            <w:fldChar w:fldCharType="begin"/>
          </w:r>
          <w:r>
            <w:instrText xml:space="preserve"> TOC \o "1-3" \h \z \u </w:instrText>
          </w:r>
          <w:r>
            <w:fldChar w:fldCharType="separate"/>
          </w:r>
          <w:hyperlink w:anchor="_Toc145168049" w:history="1">
            <w:r w:rsidR="001E7EDE" w:rsidRPr="009242AB">
              <w:rPr>
                <w:rStyle w:val="Hyperlink"/>
                <w:noProof/>
              </w:rPr>
              <w:t>I. 1</w:t>
            </w:r>
            <w:r w:rsidR="001E7EDE">
              <w:rPr>
                <w:rFonts w:eastAsiaTheme="minorEastAsia"/>
                <w:noProof/>
                <w:lang w:eastAsia="de-DE"/>
              </w:rPr>
              <w:tab/>
            </w:r>
            <w:r w:rsidR="001E7EDE" w:rsidRPr="009242AB">
              <w:rPr>
                <w:rStyle w:val="Hyperlink"/>
                <w:noProof/>
              </w:rPr>
              <w:t>Sauberkeit</w:t>
            </w:r>
            <w:r w:rsidR="001E7EDE">
              <w:rPr>
                <w:noProof/>
                <w:webHidden/>
              </w:rPr>
              <w:tab/>
            </w:r>
            <w:r w:rsidR="001E7EDE">
              <w:rPr>
                <w:noProof/>
                <w:webHidden/>
              </w:rPr>
              <w:fldChar w:fldCharType="begin"/>
            </w:r>
            <w:r w:rsidR="001E7EDE">
              <w:rPr>
                <w:noProof/>
                <w:webHidden/>
              </w:rPr>
              <w:instrText xml:space="preserve"> PAGEREF _Toc145168049 \h </w:instrText>
            </w:r>
            <w:r w:rsidR="001E7EDE">
              <w:rPr>
                <w:noProof/>
                <w:webHidden/>
              </w:rPr>
            </w:r>
            <w:r w:rsidR="001E7EDE">
              <w:rPr>
                <w:noProof/>
                <w:webHidden/>
              </w:rPr>
              <w:fldChar w:fldCharType="separate"/>
            </w:r>
            <w:r w:rsidR="001E7EDE">
              <w:rPr>
                <w:noProof/>
                <w:webHidden/>
              </w:rPr>
              <w:t>2</w:t>
            </w:r>
            <w:r w:rsidR="001E7EDE">
              <w:rPr>
                <w:noProof/>
                <w:webHidden/>
              </w:rPr>
              <w:fldChar w:fldCharType="end"/>
            </w:r>
          </w:hyperlink>
        </w:p>
        <w:p w14:paraId="710336EE" w14:textId="291A3971" w:rsidR="001E7EDE" w:rsidRDefault="001E7EDE">
          <w:pPr>
            <w:pStyle w:val="Verzeichnis2"/>
            <w:tabs>
              <w:tab w:val="left" w:pos="880"/>
              <w:tab w:val="right" w:leader="dot" w:pos="9016"/>
            </w:tabs>
            <w:rPr>
              <w:rFonts w:eastAsiaTheme="minorEastAsia"/>
              <w:noProof/>
              <w:lang w:eastAsia="de-DE"/>
            </w:rPr>
          </w:pPr>
          <w:hyperlink w:anchor="_Toc145168050" w:history="1">
            <w:r w:rsidRPr="009242AB">
              <w:rPr>
                <w:rStyle w:val="Hyperlink"/>
                <w:noProof/>
              </w:rPr>
              <w:t>§ 1</w:t>
            </w:r>
            <w:r>
              <w:rPr>
                <w:rFonts w:eastAsiaTheme="minorEastAsia"/>
                <w:noProof/>
                <w:lang w:eastAsia="de-DE"/>
              </w:rPr>
              <w:tab/>
            </w:r>
            <w:r w:rsidRPr="009242AB">
              <w:rPr>
                <w:rStyle w:val="Hyperlink"/>
                <w:noProof/>
              </w:rPr>
              <w:t>Zuständigkeit</w:t>
            </w:r>
            <w:r>
              <w:rPr>
                <w:noProof/>
                <w:webHidden/>
              </w:rPr>
              <w:tab/>
            </w:r>
            <w:r>
              <w:rPr>
                <w:noProof/>
                <w:webHidden/>
              </w:rPr>
              <w:fldChar w:fldCharType="begin"/>
            </w:r>
            <w:r>
              <w:rPr>
                <w:noProof/>
                <w:webHidden/>
              </w:rPr>
              <w:instrText xml:space="preserve"> PAGEREF _Toc145168050 \h </w:instrText>
            </w:r>
            <w:r>
              <w:rPr>
                <w:noProof/>
                <w:webHidden/>
              </w:rPr>
            </w:r>
            <w:r>
              <w:rPr>
                <w:noProof/>
                <w:webHidden/>
              </w:rPr>
              <w:fldChar w:fldCharType="separate"/>
            </w:r>
            <w:r>
              <w:rPr>
                <w:noProof/>
                <w:webHidden/>
              </w:rPr>
              <w:t>2</w:t>
            </w:r>
            <w:r>
              <w:rPr>
                <w:noProof/>
                <w:webHidden/>
              </w:rPr>
              <w:fldChar w:fldCharType="end"/>
            </w:r>
          </w:hyperlink>
        </w:p>
        <w:p w14:paraId="235F46DE" w14:textId="5C645F0E" w:rsidR="001E7EDE" w:rsidRDefault="001E7EDE">
          <w:pPr>
            <w:pStyle w:val="Verzeichnis2"/>
            <w:tabs>
              <w:tab w:val="left" w:pos="880"/>
              <w:tab w:val="right" w:leader="dot" w:pos="9016"/>
            </w:tabs>
            <w:rPr>
              <w:rFonts w:eastAsiaTheme="minorEastAsia"/>
              <w:noProof/>
              <w:lang w:eastAsia="de-DE"/>
            </w:rPr>
          </w:pPr>
          <w:hyperlink w:anchor="_Toc145168051" w:history="1">
            <w:r w:rsidRPr="009242AB">
              <w:rPr>
                <w:rStyle w:val="Hyperlink"/>
                <w:noProof/>
              </w:rPr>
              <w:t>§ 2</w:t>
            </w:r>
            <w:r>
              <w:rPr>
                <w:rFonts w:eastAsiaTheme="minorEastAsia"/>
                <w:noProof/>
                <w:lang w:eastAsia="de-DE"/>
              </w:rPr>
              <w:tab/>
            </w:r>
            <w:r w:rsidRPr="009242AB">
              <w:rPr>
                <w:rStyle w:val="Hyperlink"/>
                <w:noProof/>
              </w:rPr>
              <w:t>Aufgaben und Pflichten</w:t>
            </w:r>
            <w:r>
              <w:rPr>
                <w:noProof/>
                <w:webHidden/>
              </w:rPr>
              <w:tab/>
            </w:r>
            <w:r>
              <w:rPr>
                <w:noProof/>
                <w:webHidden/>
              </w:rPr>
              <w:fldChar w:fldCharType="begin"/>
            </w:r>
            <w:r>
              <w:rPr>
                <w:noProof/>
                <w:webHidden/>
              </w:rPr>
              <w:instrText xml:space="preserve"> PAGEREF _Toc145168051 \h </w:instrText>
            </w:r>
            <w:r>
              <w:rPr>
                <w:noProof/>
                <w:webHidden/>
              </w:rPr>
            </w:r>
            <w:r>
              <w:rPr>
                <w:noProof/>
                <w:webHidden/>
              </w:rPr>
              <w:fldChar w:fldCharType="separate"/>
            </w:r>
            <w:r>
              <w:rPr>
                <w:noProof/>
                <w:webHidden/>
              </w:rPr>
              <w:t>2</w:t>
            </w:r>
            <w:r>
              <w:rPr>
                <w:noProof/>
                <w:webHidden/>
              </w:rPr>
              <w:fldChar w:fldCharType="end"/>
            </w:r>
          </w:hyperlink>
        </w:p>
        <w:p w14:paraId="192E769C" w14:textId="1A1B250C" w:rsidR="001E7EDE" w:rsidRDefault="001E7EDE">
          <w:pPr>
            <w:pStyle w:val="Verzeichnis2"/>
            <w:tabs>
              <w:tab w:val="left" w:pos="880"/>
              <w:tab w:val="right" w:leader="dot" w:pos="9016"/>
            </w:tabs>
            <w:rPr>
              <w:rFonts w:eastAsiaTheme="minorEastAsia"/>
              <w:noProof/>
              <w:lang w:eastAsia="de-DE"/>
            </w:rPr>
          </w:pPr>
          <w:hyperlink w:anchor="_Toc145168052" w:history="1">
            <w:r w:rsidRPr="009242AB">
              <w:rPr>
                <w:rStyle w:val="Hyperlink"/>
                <w:noProof/>
              </w:rPr>
              <w:t>§ 3</w:t>
            </w:r>
            <w:r>
              <w:rPr>
                <w:rFonts w:eastAsiaTheme="minorEastAsia"/>
                <w:noProof/>
                <w:lang w:eastAsia="de-DE"/>
              </w:rPr>
              <w:tab/>
            </w:r>
            <w:r w:rsidRPr="009242AB">
              <w:rPr>
                <w:rStyle w:val="Hyperlink"/>
                <w:noProof/>
              </w:rPr>
              <w:t>Sauberkeitsverletzung</w:t>
            </w:r>
            <w:r>
              <w:rPr>
                <w:noProof/>
                <w:webHidden/>
              </w:rPr>
              <w:tab/>
            </w:r>
            <w:r>
              <w:rPr>
                <w:noProof/>
                <w:webHidden/>
              </w:rPr>
              <w:fldChar w:fldCharType="begin"/>
            </w:r>
            <w:r>
              <w:rPr>
                <w:noProof/>
                <w:webHidden/>
              </w:rPr>
              <w:instrText xml:space="preserve"> PAGEREF _Toc145168052 \h </w:instrText>
            </w:r>
            <w:r>
              <w:rPr>
                <w:noProof/>
                <w:webHidden/>
              </w:rPr>
            </w:r>
            <w:r>
              <w:rPr>
                <w:noProof/>
                <w:webHidden/>
              </w:rPr>
              <w:fldChar w:fldCharType="separate"/>
            </w:r>
            <w:r>
              <w:rPr>
                <w:noProof/>
                <w:webHidden/>
              </w:rPr>
              <w:t>2</w:t>
            </w:r>
            <w:r>
              <w:rPr>
                <w:noProof/>
                <w:webHidden/>
              </w:rPr>
              <w:fldChar w:fldCharType="end"/>
            </w:r>
          </w:hyperlink>
        </w:p>
        <w:p w14:paraId="26890ED9" w14:textId="23581E3E" w:rsidR="001E7EDE" w:rsidRDefault="001E7EDE">
          <w:pPr>
            <w:pStyle w:val="Verzeichnis2"/>
            <w:tabs>
              <w:tab w:val="left" w:pos="660"/>
              <w:tab w:val="right" w:leader="dot" w:pos="9016"/>
            </w:tabs>
            <w:rPr>
              <w:rFonts w:eastAsiaTheme="minorEastAsia"/>
              <w:noProof/>
              <w:lang w:eastAsia="de-DE"/>
            </w:rPr>
          </w:pPr>
          <w:hyperlink w:anchor="_Toc145168053" w:history="1">
            <w:r w:rsidRPr="009242AB">
              <w:rPr>
                <w:rStyle w:val="Hyperlink"/>
                <w:noProof/>
              </w:rPr>
              <w:t>II</w:t>
            </w:r>
            <w:r>
              <w:rPr>
                <w:rFonts w:eastAsiaTheme="minorEastAsia"/>
                <w:noProof/>
                <w:lang w:eastAsia="de-DE"/>
              </w:rPr>
              <w:tab/>
            </w:r>
            <w:r w:rsidRPr="009242AB">
              <w:rPr>
                <w:rStyle w:val="Hyperlink"/>
                <w:noProof/>
              </w:rPr>
              <w:t>Ordentlichkeit</w:t>
            </w:r>
            <w:r>
              <w:rPr>
                <w:noProof/>
                <w:webHidden/>
              </w:rPr>
              <w:tab/>
            </w:r>
            <w:r>
              <w:rPr>
                <w:noProof/>
                <w:webHidden/>
              </w:rPr>
              <w:fldChar w:fldCharType="begin"/>
            </w:r>
            <w:r>
              <w:rPr>
                <w:noProof/>
                <w:webHidden/>
              </w:rPr>
              <w:instrText xml:space="preserve"> PAGEREF _Toc145168053 \h </w:instrText>
            </w:r>
            <w:r>
              <w:rPr>
                <w:noProof/>
                <w:webHidden/>
              </w:rPr>
            </w:r>
            <w:r>
              <w:rPr>
                <w:noProof/>
                <w:webHidden/>
              </w:rPr>
              <w:fldChar w:fldCharType="separate"/>
            </w:r>
            <w:r>
              <w:rPr>
                <w:noProof/>
                <w:webHidden/>
              </w:rPr>
              <w:t>3</w:t>
            </w:r>
            <w:r>
              <w:rPr>
                <w:noProof/>
                <w:webHidden/>
              </w:rPr>
              <w:fldChar w:fldCharType="end"/>
            </w:r>
          </w:hyperlink>
        </w:p>
        <w:p w14:paraId="730B5BF1" w14:textId="4F39A48F" w:rsidR="001E7EDE" w:rsidRDefault="001E7EDE">
          <w:pPr>
            <w:pStyle w:val="Verzeichnis2"/>
            <w:tabs>
              <w:tab w:val="left" w:pos="880"/>
              <w:tab w:val="right" w:leader="dot" w:pos="9016"/>
            </w:tabs>
            <w:rPr>
              <w:rFonts w:eastAsiaTheme="minorEastAsia"/>
              <w:noProof/>
              <w:lang w:eastAsia="de-DE"/>
            </w:rPr>
          </w:pPr>
          <w:hyperlink w:anchor="_Toc145168054" w:history="1">
            <w:r w:rsidRPr="009242AB">
              <w:rPr>
                <w:rStyle w:val="Hyperlink"/>
                <w:noProof/>
              </w:rPr>
              <w:t>§ 4</w:t>
            </w:r>
            <w:r>
              <w:rPr>
                <w:rFonts w:eastAsiaTheme="minorEastAsia"/>
                <w:noProof/>
                <w:lang w:eastAsia="de-DE"/>
              </w:rPr>
              <w:tab/>
            </w:r>
            <w:r w:rsidRPr="009242AB">
              <w:rPr>
                <w:rStyle w:val="Hyperlink"/>
                <w:noProof/>
              </w:rPr>
              <w:t>Definition und Zuständigkeit</w:t>
            </w:r>
            <w:r>
              <w:rPr>
                <w:noProof/>
                <w:webHidden/>
              </w:rPr>
              <w:tab/>
            </w:r>
            <w:r>
              <w:rPr>
                <w:noProof/>
                <w:webHidden/>
              </w:rPr>
              <w:fldChar w:fldCharType="begin"/>
            </w:r>
            <w:r>
              <w:rPr>
                <w:noProof/>
                <w:webHidden/>
              </w:rPr>
              <w:instrText xml:space="preserve"> PAGEREF _Toc145168054 \h </w:instrText>
            </w:r>
            <w:r>
              <w:rPr>
                <w:noProof/>
                <w:webHidden/>
              </w:rPr>
            </w:r>
            <w:r>
              <w:rPr>
                <w:noProof/>
                <w:webHidden/>
              </w:rPr>
              <w:fldChar w:fldCharType="separate"/>
            </w:r>
            <w:r>
              <w:rPr>
                <w:noProof/>
                <w:webHidden/>
              </w:rPr>
              <w:t>3</w:t>
            </w:r>
            <w:r>
              <w:rPr>
                <w:noProof/>
                <w:webHidden/>
              </w:rPr>
              <w:fldChar w:fldCharType="end"/>
            </w:r>
          </w:hyperlink>
        </w:p>
        <w:p w14:paraId="15D326D6" w14:textId="4FD22DF2" w:rsidR="001E7EDE" w:rsidRDefault="001E7EDE">
          <w:pPr>
            <w:pStyle w:val="Verzeichnis2"/>
            <w:tabs>
              <w:tab w:val="left" w:pos="880"/>
              <w:tab w:val="right" w:leader="dot" w:pos="9016"/>
            </w:tabs>
            <w:rPr>
              <w:rFonts w:eastAsiaTheme="minorEastAsia"/>
              <w:noProof/>
              <w:lang w:eastAsia="de-DE"/>
            </w:rPr>
          </w:pPr>
          <w:hyperlink w:anchor="_Toc145168055" w:history="1">
            <w:r w:rsidRPr="009242AB">
              <w:rPr>
                <w:rStyle w:val="Hyperlink"/>
                <w:noProof/>
              </w:rPr>
              <w:t>§ 5</w:t>
            </w:r>
            <w:r>
              <w:rPr>
                <w:rFonts w:eastAsiaTheme="minorEastAsia"/>
                <w:noProof/>
                <w:lang w:eastAsia="de-DE"/>
              </w:rPr>
              <w:tab/>
            </w:r>
            <w:r w:rsidRPr="009242AB">
              <w:rPr>
                <w:rStyle w:val="Hyperlink"/>
                <w:noProof/>
              </w:rPr>
              <w:t>Pflicht</w:t>
            </w:r>
            <w:r>
              <w:rPr>
                <w:noProof/>
                <w:webHidden/>
              </w:rPr>
              <w:tab/>
            </w:r>
            <w:r>
              <w:rPr>
                <w:noProof/>
                <w:webHidden/>
              </w:rPr>
              <w:fldChar w:fldCharType="begin"/>
            </w:r>
            <w:r>
              <w:rPr>
                <w:noProof/>
                <w:webHidden/>
              </w:rPr>
              <w:instrText xml:space="preserve"> PAGEREF _Toc145168055 \h </w:instrText>
            </w:r>
            <w:r>
              <w:rPr>
                <w:noProof/>
                <w:webHidden/>
              </w:rPr>
            </w:r>
            <w:r>
              <w:rPr>
                <w:noProof/>
                <w:webHidden/>
              </w:rPr>
              <w:fldChar w:fldCharType="separate"/>
            </w:r>
            <w:r>
              <w:rPr>
                <w:noProof/>
                <w:webHidden/>
              </w:rPr>
              <w:t>3</w:t>
            </w:r>
            <w:r>
              <w:rPr>
                <w:noProof/>
                <w:webHidden/>
              </w:rPr>
              <w:fldChar w:fldCharType="end"/>
            </w:r>
          </w:hyperlink>
        </w:p>
        <w:p w14:paraId="6085A400" w14:textId="0C0E2C98" w:rsidR="001E7EDE" w:rsidRDefault="001E7EDE">
          <w:pPr>
            <w:pStyle w:val="Verzeichnis2"/>
            <w:tabs>
              <w:tab w:val="left" w:pos="880"/>
              <w:tab w:val="right" w:leader="dot" w:pos="9016"/>
            </w:tabs>
            <w:rPr>
              <w:rFonts w:eastAsiaTheme="minorEastAsia"/>
              <w:noProof/>
              <w:lang w:eastAsia="de-DE"/>
            </w:rPr>
          </w:pPr>
          <w:hyperlink w:anchor="_Toc145168056" w:history="1">
            <w:r w:rsidRPr="009242AB">
              <w:rPr>
                <w:rStyle w:val="Hyperlink"/>
                <w:noProof/>
              </w:rPr>
              <w:t>§ 6</w:t>
            </w:r>
            <w:r>
              <w:rPr>
                <w:rFonts w:eastAsiaTheme="minorEastAsia"/>
                <w:noProof/>
                <w:lang w:eastAsia="de-DE"/>
              </w:rPr>
              <w:tab/>
            </w:r>
            <w:r w:rsidRPr="009242AB">
              <w:rPr>
                <w:rStyle w:val="Hyperlink"/>
                <w:noProof/>
              </w:rPr>
              <w:t>Ordentlichkeitsverletzung</w:t>
            </w:r>
            <w:r>
              <w:rPr>
                <w:noProof/>
                <w:webHidden/>
              </w:rPr>
              <w:tab/>
            </w:r>
            <w:r>
              <w:rPr>
                <w:noProof/>
                <w:webHidden/>
              </w:rPr>
              <w:fldChar w:fldCharType="begin"/>
            </w:r>
            <w:r>
              <w:rPr>
                <w:noProof/>
                <w:webHidden/>
              </w:rPr>
              <w:instrText xml:space="preserve"> PAGEREF _Toc145168056 \h </w:instrText>
            </w:r>
            <w:r>
              <w:rPr>
                <w:noProof/>
                <w:webHidden/>
              </w:rPr>
            </w:r>
            <w:r>
              <w:rPr>
                <w:noProof/>
                <w:webHidden/>
              </w:rPr>
              <w:fldChar w:fldCharType="separate"/>
            </w:r>
            <w:r>
              <w:rPr>
                <w:noProof/>
                <w:webHidden/>
              </w:rPr>
              <w:t>3</w:t>
            </w:r>
            <w:r>
              <w:rPr>
                <w:noProof/>
                <w:webHidden/>
              </w:rPr>
              <w:fldChar w:fldCharType="end"/>
            </w:r>
          </w:hyperlink>
        </w:p>
        <w:p w14:paraId="2A2331C0" w14:textId="01F1800D" w:rsidR="00E319E2" w:rsidRDefault="00E319E2">
          <w:r>
            <w:rPr>
              <w:b/>
              <w:bCs/>
            </w:rPr>
            <w:fldChar w:fldCharType="end"/>
          </w:r>
        </w:p>
      </w:sdtContent>
    </w:sdt>
    <w:p w14:paraId="4E5AF910" w14:textId="77777777" w:rsidR="00650729" w:rsidRDefault="00650729">
      <w:pPr>
        <w:rPr>
          <w:b/>
          <w:bCs/>
          <w:sz w:val="32"/>
          <w:szCs w:val="32"/>
        </w:rPr>
      </w:pPr>
      <w:r>
        <w:rPr>
          <w:b/>
          <w:bCs/>
          <w:sz w:val="32"/>
          <w:szCs w:val="32"/>
        </w:rPr>
        <w:br w:type="page"/>
      </w:r>
    </w:p>
    <w:p w14:paraId="30564E72" w14:textId="5434F2A6" w:rsidR="00E319E2" w:rsidRDefault="00E319E2" w:rsidP="00E319E2">
      <w:pPr>
        <w:pStyle w:val="berschrift2"/>
        <w:tabs>
          <w:tab w:val="left" w:pos="824"/>
        </w:tabs>
        <w:ind w:firstLine="116"/>
      </w:pPr>
      <w:bookmarkStart w:id="0" w:name="_Toc145168049"/>
      <w:r>
        <w:lastRenderedPageBreak/>
        <w:t>I.</w:t>
      </w:r>
      <w:r>
        <w:t xml:space="preserve"> 1</w:t>
      </w:r>
      <w:r>
        <w:tab/>
      </w:r>
      <w:r>
        <w:t>Sauberkeit</w:t>
      </w:r>
      <w:bookmarkEnd w:id="0"/>
    </w:p>
    <w:p w14:paraId="77293197" w14:textId="77777777" w:rsidR="00E319E2" w:rsidRDefault="00E319E2" w:rsidP="00E319E2">
      <w:pPr>
        <w:pStyle w:val="berschrift2"/>
        <w:tabs>
          <w:tab w:val="left" w:pos="824"/>
        </w:tabs>
        <w:ind w:firstLine="116"/>
      </w:pPr>
    </w:p>
    <w:p w14:paraId="44F88ED3" w14:textId="77777777" w:rsidR="00E319E2" w:rsidRDefault="00E319E2" w:rsidP="00E319E2">
      <w:pPr>
        <w:pStyle w:val="berschrift2"/>
        <w:tabs>
          <w:tab w:val="left" w:pos="824"/>
        </w:tabs>
        <w:ind w:firstLine="116"/>
      </w:pPr>
    </w:p>
    <w:p w14:paraId="2DE402A6" w14:textId="7BB9CC89" w:rsidR="00E319E2" w:rsidRDefault="00E319E2" w:rsidP="00E319E2">
      <w:pPr>
        <w:pStyle w:val="berschrift2"/>
        <w:tabs>
          <w:tab w:val="left" w:pos="824"/>
        </w:tabs>
        <w:ind w:firstLine="116"/>
      </w:pPr>
      <w:bookmarkStart w:id="1" w:name="_Toc145168050"/>
      <w:r>
        <w:t>§ 1</w:t>
      </w:r>
      <w:r>
        <w:tab/>
      </w:r>
      <w:r>
        <w:t>Zuständigkeit</w:t>
      </w:r>
      <w:bookmarkEnd w:id="1"/>
    </w:p>
    <w:p w14:paraId="3E60B277" w14:textId="7D3CFBCB" w:rsidR="007D686F" w:rsidRDefault="007D686F" w:rsidP="007D686F">
      <w:pPr>
        <w:pBdr>
          <w:top w:val="nil"/>
          <w:left w:val="nil"/>
          <w:bottom w:val="nil"/>
          <w:right w:val="nil"/>
          <w:between w:val="nil"/>
        </w:pBdr>
        <w:ind w:left="824" w:right="113"/>
        <w:jc w:val="both"/>
        <w:rPr>
          <w:color w:val="000000"/>
        </w:rPr>
      </w:pPr>
      <w:r>
        <w:rPr>
          <w:color w:val="000000"/>
        </w:rPr>
        <w:t xml:space="preserve">Zuständig für die Sauberkeit sind in erster Linie alle Mitglieder, die durch ihr Handeln </w:t>
      </w:r>
      <w:r w:rsidR="001657E1">
        <w:rPr>
          <w:color w:val="000000"/>
        </w:rPr>
        <w:t xml:space="preserve">möglichst wenig </w:t>
      </w:r>
      <w:r>
        <w:rPr>
          <w:color w:val="000000"/>
        </w:rPr>
        <w:t>Schmutz erzeugen sollen</w:t>
      </w:r>
      <w:r w:rsidR="001657E1">
        <w:rPr>
          <w:color w:val="000000"/>
        </w:rPr>
        <w:t>, um somit keinen erheblichen Mehraufwand für die Verantwortlichen zu schaffen</w:t>
      </w:r>
      <w:r>
        <w:rPr>
          <w:color w:val="000000"/>
        </w:rPr>
        <w:t xml:space="preserve">. </w:t>
      </w:r>
    </w:p>
    <w:p w14:paraId="31CB6683" w14:textId="455C82CB" w:rsidR="001657E1" w:rsidRDefault="001657E1" w:rsidP="007D686F">
      <w:pPr>
        <w:pBdr>
          <w:top w:val="nil"/>
          <w:left w:val="nil"/>
          <w:bottom w:val="nil"/>
          <w:right w:val="nil"/>
          <w:between w:val="nil"/>
        </w:pBdr>
        <w:ind w:left="824" w:right="113"/>
        <w:jc w:val="both"/>
        <w:rPr>
          <w:color w:val="000000"/>
        </w:rPr>
      </w:pPr>
      <w:r>
        <w:rPr>
          <w:color w:val="000000"/>
        </w:rPr>
        <w:t>Das Putzen der Räumlichkeiten jedoch obliegt den gewählten Vorstandsmitgliedern.</w:t>
      </w:r>
    </w:p>
    <w:p w14:paraId="512CCA7B" w14:textId="77777777" w:rsidR="007D686F" w:rsidRDefault="007D686F" w:rsidP="00E319E2">
      <w:pPr>
        <w:pStyle w:val="berschrift2"/>
        <w:tabs>
          <w:tab w:val="left" w:pos="824"/>
        </w:tabs>
        <w:ind w:firstLine="116"/>
      </w:pPr>
    </w:p>
    <w:p w14:paraId="7DCF27DF" w14:textId="7FFEEF3A" w:rsidR="00E319E2" w:rsidRDefault="00E319E2" w:rsidP="00E319E2">
      <w:pPr>
        <w:pStyle w:val="berschrift2"/>
        <w:tabs>
          <w:tab w:val="left" w:pos="824"/>
        </w:tabs>
        <w:ind w:firstLine="116"/>
      </w:pPr>
      <w:bookmarkStart w:id="2" w:name="_Toc145168051"/>
      <w:r>
        <w:t xml:space="preserve">§ </w:t>
      </w:r>
      <w:r>
        <w:t>2</w:t>
      </w:r>
      <w:r>
        <w:tab/>
      </w:r>
      <w:r>
        <w:t>Aufgaben und Pflichten</w:t>
      </w:r>
      <w:bookmarkEnd w:id="2"/>
    </w:p>
    <w:p w14:paraId="017FEF25" w14:textId="234E694A" w:rsidR="007D686F" w:rsidRDefault="001657E1" w:rsidP="007D686F">
      <w:pPr>
        <w:pBdr>
          <w:top w:val="nil"/>
          <w:left w:val="nil"/>
          <w:bottom w:val="nil"/>
          <w:right w:val="nil"/>
          <w:between w:val="nil"/>
        </w:pBdr>
        <w:ind w:left="824" w:right="113"/>
        <w:jc w:val="both"/>
        <w:rPr>
          <w:color w:val="000000"/>
        </w:rPr>
      </w:pPr>
      <w:r>
        <w:rPr>
          <w:color w:val="000000"/>
        </w:rPr>
        <w:t xml:space="preserve">Der Vorstand hat die Pflicht in mindestens einem Turnus von zwei Wochen das Vereinsheim gemeinsam oder als Einzelperson zu putzen. Putzen wird hierbei näher definiert, als Staubsaugen der Fläche, sowie Wischen des Tresens und Tisches. </w:t>
      </w:r>
    </w:p>
    <w:p w14:paraId="54349D35" w14:textId="77777777" w:rsidR="007D686F" w:rsidRDefault="007D686F" w:rsidP="00E319E2">
      <w:pPr>
        <w:pStyle w:val="berschrift2"/>
        <w:tabs>
          <w:tab w:val="left" w:pos="824"/>
        </w:tabs>
        <w:ind w:firstLine="116"/>
      </w:pPr>
    </w:p>
    <w:p w14:paraId="005F7378" w14:textId="5A29BF5B" w:rsidR="00E319E2" w:rsidRDefault="00E319E2" w:rsidP="00E319E2">
      <w:pPr>
        <w:pStyle w:val="berschrift2"/>
        <w:tabs>
          <w:tab w:val="left" w:pos="824"/>
        </w:tabs>
        <w:ind w:firstLine="116"/>
      </w:pPr>
      <w:bookmarkStart w:id="3" w:name="_Toc145168052"/>
      <w:r>
        <w:t xml:space="preserve">§ </w:t>
      </w:r>
      <w:r>
        <w:t>3</w:t>
      </w:r>
      <w:r>
        <w:tab/>
      </w:r>
      <w:r>
        <w:t>Sauberkeitsverletzung</w:t>
      </w:r>
      <w:bookmarkEnd w:id="3"/>
    </w:p>
    <w:p w14:paraId="1831C6A1" w14:textId="76B51F78" w:rsidR="007D686F" w:rsidRDefault="00160606" w:rsidP="007D686F">
      <w:pPr>
        <w:pBdr>
          <w:top w:val="nil"/>
          <w:left w:val="nil"/>
          <w:bottom w:val="nil"/>
          <w:right w:val="nil"/>
          <w:between w:val="nil"/>
        </w:pBdr>
        <w:ind w:left="824" w:right="113"/>
        <w:jc w:val="both"/>
        <w:rPr>
          <w:color w:val="000000"/>
        </w:rPr>
      </w:pPr>
      <w:r>
        <w:rPr>
          <w:color w:val="000000"/>
        </w:rPr>
        <w:t xml:space="preserve">Sauberkeitsverletzungen werden im </w:t>
      </w:r>
      <w:proofErr w:type="spellStart"/>
      <w:proofErr w:type="gramStart"/>
      <w:r>
        <w:rPr>
          <w:color w:val="000000"/>
        </w:rPr>
        <w:t>folgenden</w:t>
      </w:r>
      <w:proofErr w:type="spellEnd"/>
      <w:proofErr w:type="gramEnd"/>
      <w:r>
        <w:rPr>
          <w:color w:val="000000"/>
        </w:rPr>
        <w:t xml:space="preserve"> definiert durch:</w:t>
      </w:r>
    </w:p>
    <w:p w14:paraId="1C3424F2" w14:textId="4123E234" w:rsidR="00160606" w:rsidRDefault="00160606" w:rsidP="00160606">
      <w:pPr>
        <w:pStyle w:val="Listenabsatz"/>
        <w:numPr>
          <w:ilvl w:val="0"/>
          <w:numId w:val="2"/>
        </w:numPr>
        <w:pBdr>
          <w:top w:val="nil"/>
          <w:left w:val="nil"/>
          <w:bottom w:val="nil"/>
          <w:right w:val="nil"/>
          <w:between w:val="nil"/>
        </w:pBdr>
        <w:ind w:right="113"/>
        <w:jc w:val="both"/>
        <w:rPr>
          <w:color w:val="000000"/>
        </w:rPr>
      </w:pPr>
      <w:r>
        <w:rPr>
          <w:color w:val="000000"/>
        </w:rPr>
        <w:t>Stark verschmutzter Boden z.B. durch stark verschmutztes Schuhwerk</w:t>
      </w:r>
      <w:r w:rsidR="00B673FB">
        <w:rPr>
          <w:color w:val="000000"/>
        </w:rPr>
        <w:t>,</w:t>
      </w:r>
    </w:p>
    <w:p w14:paraId="57BAFB99" w14:textId="18A9C241" w:rsidR="00160606" w:rsidRDefault="00160606" w:rsidP="00160606">
      <w:pPr>
        <w:pStyle w:val="Listenabsatz"/>
        <w:numPr>
          <w:ilvl w:val="0"/>
          <w:numId w:val="2"/>
        </w:numPr>
        <w:pBdr>
          <w:top w:val="nil"/>
          <w:left w:val="nil"/>
          <w:bottom w:val="nil"/>
          <w:right w:val="nil"/>
          <w:between w:val="nil"/>
        </w:pBdr>
        <w:ind w:right="113"/>
        <w:jc w:val="both"/>
        <w:rPr>
          <w:color w:val="000000"/>
        </w:rPr>
      </w:pPr>
      <w:r>
        <w:rPr>
          <w:color w:val="000000"/>
        </w:rPr>
        <w:t xml:space="preserve">Stark verschmutzte Oberflächen z.B. durch nicht aufgeputzte </w:t>
      </w:r>
      <w:proofErr w:type="gramStart"/>
      <w:r>
        <w:rPr>
          <w:color w:val="000000"/>
        </w:rPr>
        <w:t xml:space="preserve">Ausschüttungen </w:t>
      </w:r>
      <w:r w:rsidR="00B673FB">
        <w:rPr>
          <w:color w:val="000000"/>
        </w:rPr>
        <w:t>,</w:t>
      </w:r>
      <w:proofErr w:type="gramEnd"/>
    </w:p>
    <w:p w14:paraId="05F4BD8B" w14:textId="438DF787" w:rsidR="00160606" w:rsidRDefault="00160606" w:rsidP="00160606">
      <w:pPr>
        <w:pStyle w:val="Listenabsatz"/>
        <w:numPr>
          <w:ilvl w:val="0"/>
          <w:numId w:val="2"/>
        </w:numPr>
        <w:pBdr>
          <w:top w:val="nil"/>
          <w:left w:val="nil"/>
          <w:bottom w:val="nil"/>
          <w:right w:val="nil"/>
          <w:between w:val="nil"/>
        </w:pBdr>
        <w:ind w:right="113"/>
        <w:jc w:val="both"/>
        <w:rPr>
          <w:color w:val="000000"/>
        </w:rPr>
      </w:pPr>
      <w:r>
        <w:rPr>
          <w:color w:val="000000"/>
        </w:rPr>
        <w:t>Stark verschmutztes Equipment z.B. durch das Benutzen von Harz</w:t>
      </w:r>
      <w:r w:rsidR="00B673FB">
        <w:rPr>
          <w:color w:val="000000"/>
        </w:rPr>
        <w:t>,</w:t>
      </w:r>
    </w:p>
    <w:p w14:paraId="456C88FE" w14:textId="6D343894" w:rsidR="001E7EDE" w:rsidRDefault="001E7EDE" w:rsidP="00160606">
      <w:pPr>
        <w:pStyle w:val="Listenabsatz"/>
        <w:numPr>
          <w:ilvl w:val="0"/>
          <w:numId w:val="2"/>
        </w:numPr>
        <w:pBdr>
          <w:top w:val="nil"/>
          <w:left w:val="nil"/>
          <w:bottom w:val="nil"/>
          <w:right w:val="nil"/>
          <w:between w:val="nil"/>
        </w:pBdr>
        <w:ind w:right="113"/>
        <w:jc w:val="both"/>
        <w:rPr>
          <w:color w:val="000000"/>
        </w:rPr>
      </w:pPr>
      <w:r>
        <w:rPr>
          <w:color w:val="000000"/>
        </w:rPr>
        <w:t>Stark verschmutztes (oder benutztes) Geschirr nicht abspülen</w:t>
      </w:r>
    </w:p>
    <w:p w14:paraId="0E0D4D20" w14:textId="35E3A15C" w:rsidR="00160606" w:rsidRDefault="00160606" w:rsidP="00160606">
      <w:pPr>
        <w:pStyle w:val="Listenabsatz"/>
        <w:numPr>
          <w:ilvl w:val="0"/>
          <w:numId w:val="2"/>
        </w:numPr>
        <w:pBdr>
          <w:top w:val="nil"/>
          <w:left w:val="nil"/>
          <w:bottom w:val="nil"/>
          <w:right w:val="nil"/>
          <w:between w:val="nil"/>
        </w:pBdr>
        <w:ind w:right="113"/>
        <w:jc w:val="both"/>
        <w:rPr>
          <w:color w:val="000000"/>
        </w:rPr>
      </w:pPr>
      <w:r>
        <w:rPr>
          <w:color w:val="000000"/>
        </w:rPr>
        <w:t xml:space="preserve">Weitere Verschmutzungen, welche </w:t>
      </w:r>
      <w:r w:rsidR="00B673FB">
        <w:rPr>
          <w:color w:val="000000"/>
        </w:rPr>
        <w:t xml:space="preserve">durch ein Mitglied schriftlich zu beantragen sind und </w:t>
      </w:r>
      <w:r>
        <w:rPr>
          <w:color w:val="000000"/>
        </w:rPr>
        <w:t>durch ¾-Mehrheit vom Vorstand genehmigt werden</w:t>
      </w:r>
      <w:r w:rsidR="00B673FB">
        <w:rPr>
          <w:color w:val="000000"/>
        </w:rPr>
        <w:t xml:space="preserve"> müssen</w:t>
      </w:r>
      <w:r>
        <w:rPr>
          <w:color w:val="000000"/>
        </w:rPr>
        <w:t xml:space="preserve"> und hiermit auch Teil der Definition sind</w:t>
      </w:r>
      <w:r w:rsidR="00B673FB">
        <w:rPr>
          <w:color w:val="000000"/>
        </w:rPr>
        <w:t>.</w:t>
      </w:r>
    </w:p>
    <w:p w14:paraId="60C09297" w14:textId="6A098E5A" w:rsidR="00160606" w:rsidRPr="00160606" w:rsidRDefault="00160606" w:rsidP="00160606">
      <w:pPr>
        <w:pBdr>
          <w:top w:val="nil"/>
          <w:left w:val="nil"/>
          <w:bottom w:val="nil"/>
          <w:right w:val="nil"/>
          <w:between w:val="nil"/>
        </w:pBdr>
        <w:ind w:right="113"/>
        <w:jc w:val="both"/>
        <w:rPr>
          <w:color w:val="000000"/>
        </w:rPr>
      </w:pPr>
      <w:r>
        <w:rPr>
          <w:color w:val="000000"/>
        </w:rPr>
        <w:t>Bei Verletzung dieser Sauberkeitsordnung wird eine sogenannte Mahnung an das Mitglied erteilt, welche diese verursacht hat. Nach drei Mahnungen, wird dem Mitglied noch eine weitere Chance gegeben</w:t>
      </w:r>
      <w:r w:rsidR="00C00CCC">
        <w:rPr>
          <w:color w:val="000000"/>
        </w:rPr>
        <w:t xml:space="preserve">. Bei weiterer Verletzung der Regelungen bedarf es einer einfachen Mehrheit </w:t>
      </w:r>
      <w:r w:rsidR="00C00CCC">
        <w:rPr>
          <w:color w:val="000000"/>
        </w:rPr>
        <w:t>des Vorstandes</w:t>
      </w:r>
      <w:r w:rsidR="00C00CCC">
        <w:rPr>
          <w:color w:val="000000"/>
        </w:rPr>
        <w:t>, nach Antrag eines Mitglieds, um das Mitglied auszuschließen. Die Wirkung tritt ab Entscheidung des Vorstands in Kraft.</w:t>
      </w:r>
    </w:p>
    <w:p w14:paraId="718F0EA5" w14:textId="77777777" w:rsidR="007D686F" w:rsidRDefault="007D686F" w:rsidP="00E319E2">
      <w:pPr>
        <w:pStyle w:val="berschrift2"/>
        <w:tabs>
          <w:tab w:val="left" w:pos="824"/>
        </w:tabs>
        <w:ind w:firstLine="116"/>
      </w:pPr>
    </w:p>
    <w:p w14:paraId="3045C9E7" w14:textId="77777777" w:rsidR="00E319E2" w:rsidRDefault="00E319E2" w:rsidP="00E319E2">
      <w:pPr>
        <w:pStyle w:val="berschrift2"/>
        <w:tabs>
          <w:tab w:val="left" w:pos="824"/>
        </w:tabs>
        <w:ind w:firstLine="116"/>
      </w:pPr>
    </w:p>
    <w:p w14:paraId="67EBD244" w14:textId="77777777" w:rsidR="00E319E2" w:rsidRDefault="00E319E2">
      <w:pPr>
        <w:rPr>
          <w:rFonts w:ascii="Arial" w:eastAsia="Arial" w:hAnsi="Arial" w:cs="Arial"/>
          <w:b/>
          <w:bCs/>
          <w:kern w:val="0"/>
          <w:lang w:eastAsia="de-DE"/>
          <w14:ligatures w14:val="none"/>
        </w:rPr>
      </w:pPr>
      <w:r>
        <w:br w:type="page"/>
      </w:r>
    </w:p>
    <w:p w14:paraId="1F3892C2" w14:textId="6DD1340B" w:rsidR="00E319E2" w:rsidRDefault="00E319E2" w:rsidP="00E319E2">
      <w:pPr>
        <w:pStyle w:val="berschrift2"/>
        <w:tabs>
          <w:tab w:val="left" w:pos="824"/>
        </w:tabs>
        <w:ind w:firstLine="116"/>
      </w:pPr>
      <w:bookmarkStart w:id="4" w:name="_Toc145168053"/>
      <w:r>
        <w:lastRenderedPageBreak/>
        <w:t>II</w:t>
      </w:r>
      <w:r>
        <w:tab/>
      </w:r>
      <w:r>
        <w:t>Ordentlichkeit</w:t>
      </w:r>
      <w:bookmarkEnd w:id="4"/>
    </w:p>
    <w:p w14:paraId="47D67E52" w14:textId="77777777" w:rsidR="00160606" w:rsidRDefault="00160606" w:rsidP="00E319E2">
      <w:pPr>
        <w:pStyle w:val="berschrift2"/>
        <w:tabs>
          <w:tab w:val="left" w:pos="824"/>
        </w:tabs>
        <w:ind w:firstLine="116"/>
      </w:pPr>
    </w:p>
    <w:p w14:paraId="6FAE4F32" w14:textId="457D739F" w:rsidR="00E319E2" w:rsidRDefault="00E319E2" w:rsidP="00E319E2">
      <w:pPr>
        <w:pStyle w:val="berschrift2"/>
        <w:tabs>
          <w:tab w:val="left" w:pos="824"/>
        </w:tabs>
        <w:ind w:firstLine="116"/>
      </w:pPr>
      <w:bookmarkStart w:id="5" w:name="_Toc145168054"/>
      <w:r>
        <w:t xml:space="preserve">§ </w:t>
      </w:r>
      <w:r>
        <w:t>4</w:t>
      </w:r>
      <w:r>
        <w:tab/>
      </w:r>
      <w:r>
        <w:t>Definition</w:t>
      </w:r>
      <w:r w:rsidR="00160606">
        <w:t xml:space="preserve"> und Zuständigkeit</w:t>
      </w:r>
      <w:bookmarkEnd w:id="5"/>
    </w:p>
    <w:p w14:paraId="200CC965" w14:textId="442B3771" w:rsidR="007D686F" w:rsidRDefault="00160606" w:rsidP="007D686F">
      <w:pPr>
        <w:pBdr>
          <w:top w:val="nil"/>
          <w:left w:val="nil"/>
          <w:bottom w:val="nil"/>
          <w:right w:val="nil"/>
          <w:between w:val="nil"/>
        </w:pBdr>
        <w:ind w:left="824" w:right="113"/>
        <w:jc w:val="both"/>
        <w:rPr>
          <w:color w:val="000000"/>
        </w:rPr>
      </w:pPr>
      <w:r>
        <w:rPr>
          <w:color w:val="000000"/>
        </w:rPr>
        <w:t xml:space="preserve">Das Vereinsheim soll durch </w:t>
      </w:r>
      <w:r w:rsidRPr="00160606">
        <w:rPr>
          <w:b/>
          <w:color w:val="000000"/>
        </w:rPr>
        <w:t>jedes einzelne Mitglied</w:t>
      </w:r>
      <w:r>
        <w:rPr>
          <w:color w:val="000000"/>
        </w:rPr>
        <w:t xml:space="preserve"> ordentlich gehalten werden. Hierbei ist ordentlich näher zu definieren als</w:t>
      </w:r>
    </w:p>
    <w:p w14:paraId="5905BECE" w14:textId="6D147310" w:rsidR="00160606" w:rsidRDefault="00B673FB" w:rsidP="00160606">
      <w:pPr>
        <w:pStyle w:val="Listenabsatz"/>
        <w:numPr>
          <w:ilvl w:val="0"/>
          <w:numId w:val="3"/>
        </w:numPr>
        <w:pBdr>
          <w:top w:val="nil"/>
          <w:left w:val="nil"/>
          <w:bottom w:val="nil"/>
          <w:right w:val="nil"/>
          <w:between w:val="nil"/>
        </w:pBdr>
        <w:ind w:right="113"/>
        <w:jc w:val="both"/>
        <w:rPr>
          <w:color w:val="000000"/>
        </w:rPr>
      </w:pPr>
      <w:r>
        <w:rPr>
          <w:color w:val="000000"/>
        </w:rPr>
        <w:t>Gewichtsscheiben</w:t>
      </w:r>
      <w:r w:rsidR="00160606">
        <w:rPr>
          <w:color w:val="000000"/>
        </w:rPr>
        <w:t xml:space="preserve"> auf der richtigen Scheibenstange zugehörig zu</w:t>
      </w:r>
      <w:r>
        <w:rPr>
          <w:color w:val="000000"/>
        </w:rPr>
        <w:t>m</w:t>
      </w:r>
      <w:r w:rsidR="00160606">
        <w:rPr>
          <w:color w:val="000000"/>
        </w:rPr>
        <w:t xml:space="preserve"> richtigem Gewicht</w:t>
      </w:r>
      <w:r>
        <w:rPr>
          <w:color w:val="000000"/>
        </w:rPr>
        <w:t xml:space="preserve"> </w:t>
      </w:r>
      <w:proofErr w:type="spellStart"/>
      <w:r>
        <w:rPr>
          <w:color w:val="000000"/>
        </w:rPr>
        <w:t>verräumt</w:t>
      </w:r>
      <w:proofErr w:type="spellEnd"/>
      <w:r>
        <w:rPr>
          <w:color w:val="000000"/>
        </w:rPr>
        <w:t>,</w:t>
      </w:r>
    </w:p>
    <w:p w14:paraId="33B6FD49" w14:textId="448F1BA2" w:rsidR="00160606" w:rsidRDefault="00160606" w:rsidP="00160606">
      <w:pPr>
        <w:pStyle w:val="Listenabsatz"/>
        <w:numPr>
          <w:ilvl w:val="0"/>
          <w:numId w:val="3"/>
        </w:numPr>
        <w:pBdr>
          <w:top w:val="nil"/>
          <w:left w:val="nil"/>
          <w:bottom w:val="nil"/>
          <w:right w:val="nil"/>
          <w:between w:val="nil"/>
        </w:pBdr>
        <w:ind w:right="113"/>
        <w:jc w:val="both"/>
        <w:rPr>
          <w:color w:val="000000"/>
        </w:rPr>
      </w:pPr>
      <w:r>
        <w:rPr>
          <w:color w:val="000000"/>
        </w:rPr>
        <w:t>Equipment zugehörig zum jeweiligen Rack gelegt und nicht im Sportbereich der Plattform selbst</w:t>
      </w:r>
      <w:r w:rsidR="00B673FB">
        <w:rPr>
          <w:color w:val="000000"/>
        </w:rPr>
        <w:t>,</w:t>
      </w:r>
    </w:p>
    <w:p w14:paraId="1A4E56F0" w14:textId="2B5B7852" w:rsidR="001E7EDE" w:rsidRDefault="001E7EDE" w:rsidP="00160606">
      <w:pPr>
        <w:pStyle w:val="Listenabsatz"/>
        <w:numPr>
          <w:ilvl w:val="0"/>
          <w:numId w:val="3"/>
        </w:numPr>
        <w:pBdr>
          <w:top w:val="nil"/>
          <w:left w:val="nil"/>
          <w:bottom w:val="nil"/>
          <w:right w:val="nil"/>
          <w:between w:val="nil"/>
        </w:pBdr>
        <w:ind w:right="113"/>
        <w:jc w:val="both"/>
        <w:rPr>
          <w:color w:val="000000"/>
        </w:rPr>
      </w:pPr>
      <w:r>
        <w:rPr>
          <w:color w:val="000000"/>
        </w:rPr>
        <w:t>Gläser, Teller etc. zurückräumen nach Abspülen</w:t>
      </w:r>
    </w:p>
    <w:p w14:paraId="45D62D1F" w14:textId="03A03565" w:rsidR="00160606" w:rsidRPr="00160606" w:rsidRDefault="00B673FB" w:rsidP="00160606">
      <w:pPr>
        <w:pStyle w:val="Listenabsatz"/>
        <w:numPr>
          <w:ilvl w:val="0"/>
          <w:numId w:val="3"/>
        </w:numPr>
        <w:pBdr>
          <w:top w:val="nil"/>
          <w:left w:val="nil"/>
          <w:bottom w:val="nil"/>
          <w:right w:val="nil"/>
          <w:between w:val="nil"/>
        </w:pBdr>
        <w:ind w:right="113"/>
        <w:jc w:val="both"/>
        <w:rPr>
          <w:color w:val="000000"/>
        </w:rPr>
      </w:pPr>
      <w:r>
        <w:rPr>
          <w:color w:val="000000"/>
        </w:rPr>
        <w:t>Weitere Unordentlichkeiten, welche von einem Mitglied schriftlich zu beantragen sind und vom Vorstand mit einer ¾-Mehrheit genehmigt werden müssen und somit auch Teil der Definition sind.</w:t>
      </w:r>
    </w:p>
    <w:p w14:paraId="73CD24E1" w14:textId="77777777" w:rsidR="007D686F" w:rsidRDefault="007D686F" w:rsidP="00E319E2">
      <w:pPr>
        <w:pStyle w:val="berschrift2"/>
        <w:tabs>
          <w:tab w:val="left" w:pos="824"/>
        </w:tabs>
        <w:ind w:firstLine="116"/>
      </w:pPr>
    </w:p>
    <w:p w14:paraId="0D21253B" w14:textId="624276ED" w:rsidR="00E319E2" w:rsidRDefault="00E319E2" w:rsidP="00E319E2">
      <w:pPr>
        <w:pStyle w:val="berschrift2"/>
        <w:tabs>
          <w:tab w:val="left" w:pos="824"/>
        </w:tabs>
        <w:ind w:firstLine="116"/>
      </w:pPr>
      <w:bookmarkStart w:id="6" w:name="_Toc145168055"/>
      <w:r>
        <w:t xml:space="preserve">§ </w:t>
      </w:r>
      <w:r>
        <w:t>5</w:t>
      </w:r>
      <w:r>
        <w:tab/>
      </w:r>
      <w:r>
        <w:t>Pflicht</w:t>
      </w:r>
      <w:bookmarkEnd w:id="6"/>
    </w:p>
    <w:p w14:paraId="26D3B3AB" w14:textId="46C73633" w:rsidR="007D686F" w:rsidRPr="00B673FB" w:rsidRDefault="00B673FB" w:rsidP="007D686F">
      <w:pPr>
        <w:pBdr>
          <w:top w:val="nil"/>
          <w:left w:val="nil"/>
          <w:bottom w:val="nil"/>
          <w:right w:val="nil"/>
          <w:between w:val="nil"/>
        </w:pBdr>
        <w:ind w:left="824" w:right="113"/>
        <w:jc w:val="both"/>
        <w:rPr>
          <w:color w:val="000000"/>
        </w:rPr>
      </w:pPr>
      <w:r w:rsidRPr="00B673FB">
        <w:rPr>
          <w:b/>
          <w:color w:val="000000"/>
        </w:rPr>
        <w:t>Jedes Mitglied des KRAFTCLUB ESSLINGEN</w:t>
      </w:r>
      <w:r>
        <w:rPr>
          <w:b/>
          <w:color w:val="000000"/>
        </w:rPr>
        <w:t xml:space="preserve"> </w:t>
      </w:r>
      <w:r>
        <w:rPr>
          <w:color w:val="000000"/>
        </w:rPr>
        <w:t>ist verpflichtet für die Ordentlichkeit im Vereinsheim zu sorgen und nach Maß auch zu erweitern.</w:t>
      </w:r>
    </w:p>
    <w:p w14:paraId="21647B1C" w14:textId="77777777" w:rsidR="007D686F" w:rsidRDefault="007D686F" w:rsidP="00E319E2">
      <w:pPr>
        <w:pStyle w:val="berschrift2"/>
        <w:tabs>
          <w:tab w:val="left" w:pos="824"/>
        </w:tabs>
        <w:ind w:firstLine="116"/>
      </w:pPr>
    </w:p>
    <w:p w14:paraId="1A107F7A" w14:textId="26FF8614" w:rsidR="00E319E2" w:rsidRDefault="00E319E2" w:rsidP="00E319E2">
      <w:pPr>
        <w:pStyle w:val="berschrift2"/>
        <w:tabs>
          <w:tab w:val="left" w:pos="824"/>
        </w:tabs>
        <w:ind w:firstLine="116"/>
      </w:pPr>
      <w:bookmarkStart w:id="7" w:name="_Toc145168056"/>
      <w:r>
        <w:t xml:space="preserve">§ </w:t>
      </w:r>
      <w:r>
        <w:t>6</w:t>
      </w:r>
      <w:r>
        <w:tab/>
      </w:r>
      <w:r>
        <w:t>Ordentlichkeitsverletzung</w:t>
      </w:r>
      <w:bookmarkEnd w:id="7"/>
    </w:p>
    <w:p w14:paraId="06AC86CB" w14:textId="2AAE0B63" w:rsidR="007D686F" w:rsidRDefault="00B673FB" w:rsidP="007D686F">
      <w:pPr>
        <w:pBdr>
          <w:top w:val="nil"/>
          <w:left w:val="nil"/>
          <w:bottom w:val="nil"/>
          <w:right w:val="nil"/>
          <w:between w:val="nil"/>
        </w:pBdr>
        <w:ind w:left="824" w:right="113"/>
        <w:jc w:val="both"/>
        <w:rPr>
          <w:color w:val="000000"/>
        </w:rPr>
      </w:pPr>
      <w:r>
        <w:rPr>
          <w:color w:val="000000"/>
        </w:rPr>
        <w:t xml:space="preserve">Ordentlichkeitsverletzungen werden im </w:t>
      </w:r>
      <w:proofErr w:type="spellStart"/>
      <w:proofErr w:type="gramStart"/>
      <w:r>
        <w:rPr>
          <w:color w:val="000000"/>
        </w:rPr>
        <w:t>folgenden</w:t>
      </w:r>
      <w:proofErr w:type="spellEnd"/>
      <w:proofErr w:type="gramEnd"/>
      <w:r>
        <w:rPr>
          <w:color w:val="000000"/>
        </w:rPr>
        <w:t xml:space="preserve"> definiert durch:</w:t>
      </w:r>
    </w:p>
    <w:p w14:paraId="42620FE4" w14:textId="504E4EC8" w:rsidR="00B673FB" w:rsidRDefault="00B673FB" w:rsidP="00B673FB">
      <w:pPr>
        <w:pStyle w:val="Listenabsatz"/>
        <w:numPr>
          <w:ilvl w:val="0"/>
          <w:numId w:val="4"/>
        </w:numPr>
        <w:pBdr>
          <w:top w:val="nil"/>
          <w:left w:val="nil"/>
          <w:bottom w:val="nil"/>
          <w:right w:val="nil"/>
          <w:between w:val="nil"/>
        </w:pBdr>
        <w:ind w:right="113"/>
        <w:jc w:val="both"/>
        <w:rPr>
          <w:color w:val="000000"/>
        </w:rPr>
      </w:pPr>
      <w:r>
        <w:rPr>
          <w:color w:val="000000"/>
        </w:rPr>
        <w:t xml:space="preserve">Das </w:t>
      </w:r>
      <w:r w:rsidR="001E7EDE">
        <w:rPr>
          <w:color w:val="000000"/>
        </w:rPr>
        <w:t>Nicht-</w:t>
      </w:r>
      <w:proofErr w:type="spellStart"/>
      <w:r w:rsidR="001E7EDE">
        <w:rPr>
          <w:color w:val="000000"/>
        </w:rPr>
        <w:t>Verräumen</w:t>
      </w:r>
      <w:proofErr w:type="spellEnd"/>
      <w:r w:rsidR="001E7EDE">
        <w:rPr>
          <w:color w:val="000000"/>
        </w:rPr>
        <w:t xml:space="preserve"> der benutzten Gewichte,</w:t>
      </w:r>
    </w:p>
    <w:p w14:paraId="4388C8B3" w14:textId="6731250C" w:rsidR="001E7EDE" w:rsidRDefault="001E7EDE" w:rsidP="00B673FB">
      <w:pPr>
        <w:pStyle w:val="Listenabsatz"/>
        <w:numPr>
          <w:ilvl w:val="0"/>
          <w:numId w:val="4"/>
        </w:numPr>
        <w:pBdr>
          <w:top w:val="nil"/>
          <w:left w:val="nil"/>
          <w:bottom w:val="nil"/>
          <w:right w:val="nil"/>
          <w:between w:val="nil"/>
        </w:pBdr>
        <w:ind w:right="113"/>
        <w:jc w:val="both"/>
        <w:rPr>
          <w:color w:val="000000"/>
        </w:rPr>
      </w:pPr>
      <w:r>
        <w:rPr>
          <w:color w:val="000000"/>
        </w:rPr>
        <w:t>Das Verteilen des Equipments im Raum,</w:t>
      </w:r>
    </w:p>
    <w:p w14:paraId="424E10C4" w14:textId="48BEEC32" w:rsidR="001E7EDE" w:rsidRDefault="001E7EDE" w:rsidP="00B673FB">
      <w:pPr>
        <w:pStyle w:val="Listenabsatz"/>
        <w:numPr>
          <w:ilvl w:val="0"/>
          <w:numId w:val="4"/>
        </w:numPr>
        <w:pBdr>
          <w:top w:val="nil"/>
          <w:left w:val="nil"/>
          <w:bottom w:val="nil"/>
          <w:right w:val="nil"/>
          <w:between w:val="nil"/>
        </w:pBdr>
        <w:ind w:right="113"/>
        <w:jc w:val="both"/>
        <w:rPr>
          <w:color w:val="000000"/>
        </w:rPr>
      </w:pPr>
      <w:r>
        <w:rPr>
          <w:color w:val="000000"/>
        </w:rPr>
        <w:t>Das Liegen-Lassen benutzter Gläser, Teller etc.</w:t>
      </w:r>
    </w:p>
    <w:p w14:paraId="7ECADD83" w14:textId="6419CD2E" w:rsidR="001E7EDE" w:rsidRDefault="001E7EDE" w:rsidP="001E7EDE">
      <w:pPr>
        <w:pStyle w:val="Listenabsatz"/>
        <w:numPr>
          <w:ilvl w:val="0"/>
          <w:numId w:val="4"/>
        </w:numPr>
        <w:pBdr>
          <w:top w:val="nil"/>
          <w:left w:val="nil"/>
          <w:bottom w:val="nil"/>
          <w:right w:val="nil"/>
          <w:between w:val="nil"/>
        </w:pBdr>
        <w:ind w:right="113"/>
        <w:jc w:val="both"/>
        <w:rPr>
          <w:color w:val="000000"/>
        </w:rPr>
      </w:pPr>
      <w:r>
        <w:rPr>
          <w:color w:val="000000"/>
        </w:rPr>
        <w:t xml:space="preserve">Weitere </w:t>
      </w:r>
      <w:r>
        <w:rPr>
          <w:color w:val="000000"/>
        </w:rPr>
        <w:t>Unordentlichkeiten</w:t>
      </w:r>
      <w:r>
        <w:rPr>
          <w:color w:val="000000"/>
        </w:rPr>
        <w:t>, welche durch ein Mitglied schriftlich zu beantragen sind und durch ¾-Mehrheit vom Vorstand genehmigt werden müssen und hiermit auch Teil der Definition sind.</w:t>
      </w:r>
    </w:p>
    <w:p w14:paraId="76F57CC8" w14:textId="32377882" w:rsidR="001E7EDE" w:rsidRPr="001E7EDE" w:rsidRDefault="001E7EDE" w:rsidP="001E7EDE">
      <w:pPr>
        <w:pBdr>
          <w:top w:val="nil"/>
          <w:left w:val="nil"/>
          <w:bottom w:val="nil"/>
          <w:right w:val="nil"/>
          <w:between w:val="nil"/>
        </w:pBdr>
        <w:ind w:right="113"/>
        <w:jc w:val="both"/>
        <w:rPr>
          <w:color w:val="000000"/>
        </w:rPr>
      </w:pPr>
      <w:r w:rsidRPr="001E7EDE">
        <w:rPr>
          <w:color w:val="000000"/>
        </w:rPr>
        <w:t xml:space="preserve">Bei Verletzung dieser </w:t>
      </w:r>
      <w:r>
        <w:rPr>
          <w:color w:val="000000"/>
        </w:rPr>
        <w:t>Ordentlichkeitsordnung</w:t>
      </w:r>
      <w:r w:rsidRPr="001E7EDE">
        <w:rPr>
          <w:color w:val="000000"/>
        </w:rPr>
        <w:t xml:space="preserve"> wird eine sogenannte Mahnung an das Mitglied erteilt, welche diese verursacht hat. Nach drei Mahnungen, wird dem Mitglied noch eine weitere Chance gegeben. Bei weiterer Verletzung der Regelungen bedarf es einer einfachen Mehrheit des Vorstandes, nach Antrag eines Mitglieds, um das Mitglied auszuschließen. Die Wirkung tritt ab Entscheidung des Vorstands in Kraft.</w:t>
      </w:r>
    </w:p>
    <w:p w14:paraId="78FFD82A" w14:textId="77777777" w:rsidR="001E7EDE" w:rsidRPr="001E7EDE" w:rsidRDefault="001E7EDE" w:rsidP="001E7EDE">
      <w:pPr>
        <w:pBdr>
          <w:top w:val="nil"/>
          <w:left w:val="nil"/>
          <w:bottom w:val="nil"/>
          <w:right w:val="nil"/>
          <w:between w:val="nil"/>
        </w:pBdr>
        <w:ind w:right="113"/>
        <w:jc w:val="both"/>
        <w:rPr>
          <w:color w:val="000000"/>
        </w:rPr>
      </w:pPr>
    </w:p>
    <w:p w14:paraId="21795D4C" w14:textId="77777777" w:rsidR="00650729" w:rsidRPr="00650729" w:rsidRDefault="00650729">
      <w:pPr>
        <w:rPr>
          <w:sz w:val="24"/>
          <w:szCs w:val="24"/>
        </w:rPr>
      </w:pPr>
    </w:p>
    <w:sectPr w:rsidR="00650729" w:rsidRPr="0065072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93D8C" w14:textId="77777777" w:rsidR="00792F50" w:rsidRDefault="00792F50" w:rsidP="005258D5">
      <w:pPr>
        <w:spacing w:after="0" w:line="240" w:lineRule="auto"/>
      </w:pPr>
      <w:r>
        <w:separator/>
      </w:r>
    </w:p>
  </w:endnote>
  <w:endnote w:type="continuationSeparator" w:id="0">
    <w:p w14:paraId="3FF7F969" w14:textId="77777777" w:rsidR="00792F50" w:rsidRDefault="00792F50" w:rsidP="00525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1E2C5" w14:textId="77777777" w:rsidR="00792F50" w:rsidRDefault="00792F50" w:rsidP="005258D5">
      <w:pPr>
        <w:spacing w:after="0" w:line="240" w:lineRule="auto"/>
      </w:pPr>
      <w:r>
        <w:separator/>
      </w:r>
    </w:p>
  </w:footnote>
  <w:footnote w:type="continuationSeparator" w:id="0">
    <w:p w14:paraId="62A3F1C6" w14:textId="77777777" w:rsidR="00792F50" w:rsidRDefault="00792F50" w:rsidP="00525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3C2D" w14:textId="5519E3A1" w:rsidR="005258D5" w:rsidRDefault="007D686F">
    <w:pPr>
      <w:pStyle w:val="Kopfzeile"/>
    </w:pPr>
    <w:r>
      <w:rPr>
        <w:noProof/>
      </w:rPr>
      <w:drawing>
        <wp:anchor distT="0" distB="0" distL="114300" distR="114300" simplePos="0" relativeHeight="251659264" behindDoc="0" locked="0" layoutInCell="1" allowOverlap="1" wp14:anchorId="5D3E6D6E" wp14:editId="61443CC3">
          <wp:simplePos x="0" y="0"/>
          <wp:positionH relativeFrom="margin">
            <wp:align>right</wp:align>
          </wp:positionH>
          <wp:positionV relativeFrom="margin">
            <wp:align>top</wp:align>
          </wp:positionV>
          <wp:extent cx="1569720" cy="1569720"/>
          <wp:effectExtent l="0" t="0" r="0" b="0"/>
          <wp:wrapSquare wrapText="bothSides"/>
          <wp:docPr id="719304418" name="Grafik 71930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920986" name="Grafik 1870920986"/>
                  <pic:cNvPicPr/>
                </pic:nvPicPr>
                <pic:blipFill>
                  <a:blip r:embed="rId1">
                    <a:extLst>
                      <a:ext uri="{28A0092B-C50C-407E-A947-70E740481C1C}">
                        <a14:useLocalDpi xmlns:a14="http://schemas.microsoft.com/office/drawing/2010/main" val="0"/>
                      </a:ext>
                    </a:extLst>
                  </a:blip>
                  <a:stretch>
                    <a:fillRect/>
                  </a:stretch>
                </pic:blipFill>
                <pic:spPr>
                  <a:xfrm>
                    <a:off x="0" y="0"/>
                    <a:ext cx="1569720" cy="1569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215A7"/>
    <w:multiLevelType w:val="hybridMultilevel"/>
    <w:tmpl w:val="BB30B06E"/>
    <w:lvl w:ilvl="0" w:tplc="0407000F">
      <w:start w:val="1"/>
      <w:numFmt w:val="decimal"/>
      <w:lvlText w:val="%1."/>
      <w:lvlJc w:val="left"/>
      <w:pPr>
        <w:ind w:left="1544" w:hanging="360"/>
      </w:pPr>
    </w:lvl>
    <w:lvl w:ilvl="1" w:tplc="04070019" w:tentative="1">
      <w:start w:val="1"/>
      <w:numFmt w:val="lowerLetter"/>
      <w:lvlText w:val="%2."/>
      <w:lvlJc w:val="left"/>
      <w:pPr>
        <w:ind w:left="2264" w:hanging="360"/>
      </w:pPr>
    </w:lvl>
    <w:lvl w:ilvl="2" w:tplc="0407001B" w:tentative="1">
      <w:start w:val="1"/>
      <w:numFmt w:val="lowerRoman"/>
      <w:lvlText w:val="%3."/>
      <w:lvlJc w:val="right"/>
      <w:pPr>
        <w:ind w:left="2984" w:hanging="180"/>
      </w:pPr>
    </w:lvl>
    <w:lvl w:ilvl="3" w:tplc="0407000F" w:tentative="1">
      <w:start w:val="1"/>
      <w:numFmt w:val="decimal"/>
      <w:lvlText w:val="%4."/>
      <w:lvlJc w:val="left"/>
      <w:pPr>
        <w:ind w:left="3704" w:hanging="360"/>
      </w:pPr>
    </w:lvl>
    <w:lvl w:ilvl="4" w:tplc="04070019" w:tentative="1">
      <w:start w:val="1"/>
      <w:numFmt w:val="lowerLetter"/>
      <w:lvlText w:val="%5."/>
      <w:lvlJc w:val="left"/>
      <w:pPr>
        <w:ind w:left="4424" w:hanging="360"/>
      </w:pPr>
    </w:lvl>
    <w:lvl w:ilvl="5" w:tplc="0407001B" w:tentative="1">
      <w:start w:val="1"/>
      <w:numFmt w:val="lowerRoman"/>
      <w:lvlText w:val="%6."/>
      <w:lvlJc w:val="right"/>
      <w:pPr>
        <w:ind w:left="5144" w:hanging="180"/>
      </w:pPr>
    </w:lvl>
    <w:lvl w:ilvl="6" w:tplc="0407000F" w:tentative="1">
      <w:start w:val="1"/>
      <w:numFmt w:val="decimal"/>
      <w:lvlText w:val="%7."/>
      <w:lvlJc w:val="left"/>
      <w:pPr>
        <w:ind w:left="5864" w:hanging="360"/>
      </w:pPr>
    </w:lvl>
    <w:lvl w:ilvl="7" w:tplc="04070019" w:tentative="1">
      <w:start w:val="1"/>
      <w:numFmt w:val="lowerLetter"/>
      <w:lvlText w:val="%8."/>
      <w:lvlJc w:val="left"/>
      <w:pPr>
        <w:ind w:left="6584" w:hanging="360"/>
      </w:pPr>
    </w:lvl>
    <w:lvl w:ilvl="8" w:tplc="0407001B" w:tentative="1">
      <w:start w:val="1"/>
      <w:numFmt w:val="lowerRoman"/>
      <w:lvlText w:val="%9."/>
      <w:lvlJc w:val="right"/>
      <w:pPr>
        <w:ind w:left="7304" w:hanging="180"/>
      </w:pPr>
    </w:lvl>
  </w:abstractNum>
  <w:abstractNum w:abstractNumId="1" w15:restartNumberingAfterBreak="0">
    <w:nsid w:val="18BC266C"/>
    <w:multiLevelType w:val="hybridMultilevel"/>
    <w:tmpl w:val="07825D8E"/>
    <w:lvl w:ilvl="0" w:tplc="04070017">
      <w:start w:val="1"/>
      <w:numFmt w:val="lowerLetter"/>
      <w:lvlText w:val="%1)"/>
      <w:lvlJc w:val="left"/>
      <w:pPr>
        <w:ind w:left="1544" w:hanging="360"/>
      </w:pPr>
    </w:lvl>
    <w:lvl w:ilvl="1" w:tplc="04070019" w:tentative="1">
      <w:start w:val="1"/>
      <w:numFmt w:val="lowerLetter"/>
      <w:lvlText w:val="%2."/>
      <w:lvlJc w:val="left"/>
      <w:pPr>
        <w:ind w:left="2264" w:hanging="360"/>
      </w:pPr>
    </w:lvl>
    <w:lvl w:ilvl="2" w:tplc="0407001B" w:tentative="1">
      <w:start w:val="1"/>
      <w:numFmt w:val="lowerRoman"/>
      <w:lvlText w:val="%3."/>
      <w:lvlJc w:val="right"/>
      <w:pPr>
        <w:ind w:left="2984" w:hanging="180"/>
      </w:pPr>
    </w:lvl>
    <w:lvl w:ilvl="3" w:tplc="0407000F" w:tentative="1">
      <w:start w:val="1"/>
      <w:numFmt w:val="decimal"/>
      <w:lvlText w:val="%4."/>
      <w:lvlJc w:val="left"/>
      <w:pPr>
        <w:ind w:left="3704" w:hanging="360"/>
      </w:pPr>
    </w:lvl>
    <w:lvl w:ilvl="4" w:tplc="04070019" w:tentative="1">
      <w:start w:val="1"/>
      <w:numFmt w:val="lowerLetter"/>
      <w:lvlText w:val="%5."/>
      <w:lvlJc w:val="left"/>
      <w:pPr>
        <w:ind w:left="4424" w:hanging="360"/>
      </w:pPr>
    </w:lvl>
    <w:lvl w:ilvl="5" w:tplc="0407001B" w:tentative="1">
      <w:start w:val="1"/>
      <w:numFmt w:val="lowerRoman"/>
      <w:lvlText w:val="%6."/>
      <w:lvlJc w:val="right"/>
      <w:pPr>
        <w:ind w:left="5144" w:hanging="180"/>
      </w:pPr>
    </w:lvl>
    <w:lvl w:ilvl="6" w:tplc="0407000F" w:tentative="1">
      <w:start w:val="1"/>
      <w:numFmt w:val="decimal"/>
      <w:lvlText w:val="%7."/>
      <w:lvlJc w:val="left"/>
      <w:pPr>
        <w:ind w:left="5864" w:hanging="360"/>
      </w:pPr>
    </w:lvl>
    <w:lvl w:ilvl="7" w:tplc="04070019" w:tentative="1">
      <w:start w:val="1"/>
      <w:numFmt w:val="lowerLetter"/>
      <w:lvlText w:val="%8."/>
      <w:lvlJc w:val="left"/>
      <w:pPr>
        <w:ind w:left="6584" w:hanging="360"/>
      </w:pPr>
    </w:lvl>
    <w:lvl w:ilvl="8" w:tplc="0407001B" w:tentative="1">
      <w:start w:val="1"/>
      <w:numFmt w:val="lowerRoman"/>
      <w:lvlText w:val="%9."/>
      <w:lvlJc w:val="right"/>
      <w:pPr>
        <w:ind w:left="7304" w:hanging="180"/>
      </w:pPr>
    </w:lvl>
  </w:abstractNum>
  <w:abstractNum w:abstractNumId="2" w15:restartNumberingAfterBreak="0">
    <w:nsid w:val="595B380A"/>
    <w:multiLevelType w:val="hybridMultilevel"/>
    <w:tmpl w:val="3DCC260E"/>
    <w:lvl w:ilvl="0" w:tplc="04070017">
      <w:start w:val="1"/>
      <w:numFmt w:val="lowerLetter"/>
      <w:lvlText w:val="%1)"/>
      <w:lvlJc w:val="left"/>
      <w:pPr>
        <w:ind w:left="1544" w:hanging="360"/>
      </w:pPr>
    </w:lvl>
    <w:lvl w:ilvl="1" w:tplc="04070019" w:tentative="1">
      <w:start w:val="1"/>
      <w:numFmt w:val="lowerLetter"/>
      <w:lvlText w:val="%2."/>
      <w:lvlJc w:val="left"/>
      <w:pPr>
        <w:ind w:left="2264" w:hanging="360"/>
      </w:pPr>
    </w:lvl>
    <w:lvl w:ilvl="2" w:tplc="0407001B" w:tentative="1">
      <w:start w:val="1"/>
      <w:numFmt w:val="lowerRoman"/>
      <w:lvlText w:val="%3."/>
      <w:lvlJc w:val="right"/>
      <w:pPr>
        <w:ind w:left="2984" w:hanging="180"/>
      </w:pPr>
    </w:lvl>
    <w:lvl w:ilvl="3" w:tplc="0407000F" w:tentative="1">
      <w:start w:val="1"/>
      <w:numFmt w:val="decimal"/>
      <w:lvlText w:val="%4."/>
      <w:lvlJc w:val="left"/>
      <w:pPr>
        <w:ind w:left="3704" w:hanging="360"/>
      </w:pPr>
    </w:lvl>
    <w:lvl w:ilvl="4" w:tplc="04070019" w:tentative="1">
      <w:start w:val="1"/>
      <w:numFmt w:val="lowerLetter"/>
      <w:lvlText w:val="%5."/>
      <w:lvlJc w:val="left"/>
      <w:pPr>
        <w:ind w:left="4424" w:hanging="360"/>
      </w:pPr>
    </w:lvl>
    <w:lvl w:ilvl="5" w:tplc="0407001B" w:tentative="1">
      <w:start w:val="1"/>
      <w:numFmt w:val="lowerRoman"/>
      <w:lvlText w:val="%6."/>
      <w:lvlJc w:val="right"/>
      <w:pPr>
        <w:ind w:left="5144" w:hanging="180"/>
      </w:pPr>
    </w:lvl>
    <w:lvl w:ilvl="6" w:tplc="0407000F" w:tentative="1">
      <w:start w:val="1"/>
      <w:numFmt w:val="decimal"/>
      <w:lvlText w:val="%7."/>
      <w:lvlJc w:val="left"/>
      <w:pPr>
        <w:ind w:left="5864" w:hanging="360"/>
      </w:pPr>
    </w:lvl>
    <w:lvl w:ilvl="7" w:tplc="04070019" w:tentative="1">
      <w:start w:val="1"/>
      <w:numFmt w:val="lowerLetter"/>
      <w:lvlText w:val="%8."/>
      <w:lvlJc w:val="left"/>
      <w:pPr>
        <w:ind w:left="6584" w:hanging="360"/>
      </w:pPr>
    </w:lvl>
    <w:lvl w:ilvl="8" w:tplc="0407001B" w:tentative="1">
      <w:start w:val="1"/>
      <w:numFmt w:val="lowerRoman"/>
      <w:lvlText w:val="%9."/>
      <w:lvlJc w:val="right"/>
      <w:pPr>
        <w:ind w:left="7304" w:hanging="180"/>
      </w:pPr>
    </w:lvl>
  </w:abstractNum>
  <w:abstractNum w:abstractNumId="3" w15:restartNumberingAfterBreak="0">
    <w:nsid w:val="73013151"/>
    <w:multiLevelType w:val="hybridMultilevel"/>
    <w:tmpl w:val="39E0CD78"/>
    <w:lvl w:ilvl="0" w:tplc="04070017">
      <w:start w:val="1"/>
      <w:numFmt w:val="lowerLetter"/>
      <w:lvlText w:val="%1)"/>
      <w:lvlJc w:val="left"/>
      <w:pPr>
        <w:ind w:left="1544" w:hanging="360"/>
      </w:pPr>
    </w:lvl>
    <w:lvl w:ilvl="1" w:tplc="04070019" w:tentative="1">
      <w:start w:val="1"/>
      <w:numFmt w:val="lowerLetter"/>
      <w:lvlText w:val="%2."/>
      <w:lvlJc w:val="left"/>
      <w:pPr>
        <w:ind w:left="2264" w:hanging="360"/>
      </w:pPr>
    </w:lvl>
    <w:lvl w:ilvl="2" w:tplc="0407001B" w:tentative="1">
      <w:start w:val="1"/>
      <w:numFmt w:val="lowerRoman"/>
      <w:lvlText w:val="%3."/>
      <w:lvlJc w:val="right"/>
      <w:pPr>
        <w:ind w:left="2984" w:hanging="180"/>
      </w:pPr>
    </w:lvl>
    <w:lvl w:ilvl="3" w:tplc="0407000F" w:tentative="1">
      <w:start w:val="1"/>
      <w:numFmt w:val="decimal"/>
      <w:lvlText w:val="%4."/>
      <w:lvlJc w:val="left"/>
      <w:pPr>
        <w:ind w:left="3704" w:hanging="360"/>
      </w:pPr>
    </w:lvl>
    <w:lvl w:ilvl="4" w:tplc="04070019" w:tentative="1">
      <w:start w:val="1"/>
      <w:numFmt w:val="lowerLetter"/>
      <w:lvlText w:val="%5."/>
      <w:lvlJc w:val="left"/>
      <w:pPr>
        <w:ind w:left="4424" w:hanging="360"/>
      </w:pPr>
    </w:lvl>
    <w:lvl w:ilvl="5" w:tplc="0407001B" w:tentative="1">
      <w:start w:val="1"/>
      <w:numFmt w:val="lowerRoman"/>
      <w:lvlText w:val="%6."/>
      <w:lvlJc w:val="right"/>
      <w:pPr>
        <w:ind w:left="5144" w:hanging="180"/>
      </w:pPr>
    </w:lvl>
    <w:lvl w:ilvl="6" w:tplc="0407000F" w:tentative="1">
      <w:start w:val="1"/>
      <w:numFmt w:val="decimal"/>
      <w:lvlText w:val="%7."/>
      <w:lvlJc w:val="left"/>
      <w:pPr>
        <w:ind w:left="5864" w:hanging="360"/>
      </w:pPr>
    </w:lvl>
    <w:lvl w:ilvl="7" w:tplc="04070019" w:tentative="1">
      <w:start w:val="1"/>
      <w:numFmt w:val="lowerLetter"/>
      <w:lvlText w:val="%8."/>
      <w:lvlJc w:val="left"/>
      <w:pPr>
        <w:ind w:left="6584" w:hanging="360"/>
      </w:pPr>
    </w:lvl>
    <w:lvl w:ilvl="8" w:tplc="0407001B" w:tentative="1">
      <w:start w:val="1"/>
      <w:numFmt w:val="lowerRoman"/>
      <w:lvlText w:val="%9."/>
      <w:lvlJc w:val="right"/>
      <w:pPr>
        <w:ind w:left="7304" w:hanging="180"/>
      </w:pPr>
    </w:lvl>
  </w:abstractNum>
  <w:num w:numId="1" w16cid:durableId="889998411">
    <w:abstractNumId w:val="0"/>
  </w:num>
  <w:num w:numId="2" w16cid:durableId="1703899634">
    <w:abstractNumId w:val="1"/>
  </w:num>
  <w:num w:numId="3" w16cid:durableId="1843665089">
    <w:abstractNumId w:val="2"/>
  </w:num>
  <w:num w:numId="4" w16cid:durableId="1341465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729"/>
    <w:rsid w:val="00160606"/>
    <w:rsid w:val="001657E1"/>
    <w:rsid w:val="001E7EDE"/>
    <w:rsid w:val="005258D5"/>
    <w:rsid w:val="00650729"/>
    <w:rsid w:val="00792F50"/>
    <w:rsid w:val="007D686F"/>
    <w:rsid w:val="00B673FB"/>
    <w:rsid w:val="00C00CCC"/>
    <w:rsid w:val="00E31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C4276"/>
  <w15:chartTrackingRefBased/>
  <w15:docId w15:val="{D2CEBD5D-FEF4-4DDC-9762-91D7B961D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7EDE"/>
  </w:style>
  <w:style w:type="paragraph" w:styleId="berschrift1">
    <w:name w:val="heading 1"/>
    <w:basedOn w:val="Standard"/>
    <w:next w:val="Standard"/>
    <w:link w:val="berschrift1Zchn"/>
    <w:uiPriority w:val="9"/>
    <w:qFormat/>
    <w:rsid w:val="00E319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unhideWhenUsed/>
    <w:qFormat/>
    <w:rsid w:val="00E319E2"/>
    <w:pPr>
      <w:widowControl w:val="0"/>
      <w:spacing w:after="0" w:line="240" w:lineRule="auto"/>
      <w:ind w:left="116"/>
      <w:outlineLvl w:val="1"/>
    </w:pPr>
    <w:rPr>
      <w:rFonts w:ascii="Arial" w:eastAsia="Arial" w:hAnsi="Arial" w:cs="Arial"/>
      <w:b/>
      <w:bCs/>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E319E2"/>
    <w:rPr>
      <w:rFonts w:ascii="Arial" w:eastAsia="Arial" w:hAnsi="Arial" w:cs="Arial"/>
      <w:b/>
      <w:bCs/>
      <w:kern w:val="0"/>
      <w:lang w:eastAsia="de-DE"/>
      <w14:ligatures w14:val="none"/>
    </w:rPr>
  </w:style>
  <w:style w:type="character" w:customStyle="1" w:styleId="berschrift1Zchn">
    <w:name w:val="Überschrift 1 Zchn"/>
    <w:basedOn w:val="Absatz-Standardschriftart"/>
    <w:link w:val="berschrift1"/>
    <w:uiPriority w:val="9"/>
    <w:rsid w:val="00E319E2"/>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E319E2"/>
    <w:pPr>
      <w:outlineLvl w:val="9"/>
    </w:pPr>
    <w:rPr>
      <w:kern w:val="0"/>
      <w:lang w:eastAsia="de-DE"/>
      <w14:ligatures w14:val="none"/>
    </w:rPr>
  </w:style>
  <w:style w:type="paragraph" w:styleId="Verzeichnis2">
    <w:name w:val="toc 2"/>
    <w:basedOn w:val="Standard"/>
    <w:next w:val="Standard"/>
    <w:autoRedefine/>
    <w:uiPriority w:val="39"/>
    <w:unhideWhenUsed/>
    <w:rsid w:val="00E319E2"/>
    <w:pPr>
      <w:spacing w:after="100"/>
      <w:ind w:left="220"/>
    </w:pPr>
  </w:style>
  <w:style w:type="character" w:styleId="Hyperlink">
    <w:name w:val="Hyperlink"/>
    <w:basedOn w:val="Absatz-Standardschriftart"/>
    <w:uiPriority w:val="99"/>
    <w:unhideWhenUsed/>
    <w:rsid w:val="00E319E2"/>
    <w:rPr>
      <w:color w:val="0563C1" w:themeColor="hyperlink"/>
      <w:u w:val="single"/>
    </w:rPr>
  </w:style>
  <w:style w:type="paragraph" w:styleId="Kopfzeile">
    <w:name w:val="header"/>
    <w:basedOn w:val="Standard"/>
    <w:link w:val="KopfzeileZchn"/>
    <w:uiPriority w:val="99"/>
    <w:unhideWhenUsed/>
    <w:rsid w:val="005258D5"/>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5258D5"/>
  </w:style>
  <w:style w:type="paragraph" w:styleId="Fuzeile">
    <w:name w:val="footer"/>
    <w:basedOn w:val="Standard"/>
    <w:link w:val="FuzeileZchn"/>
    <w:uiPriority w:val="99"/>
    <w:unhideWhenUsed/>
    <w:rsid w:val="005258D5"/>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5258D5"/>
  </w:style>
  <w:style w:type="paragraph" w:styleId="Listenabsatz">
    <w:name w:val="List Paragraph"/>
    <w:basedOn w:val="Standard"/>
    <w:uiPriority w:val="34"/>
    <w:qFormat/>
    <w:rsid w:val="001606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58F0C-87B1-4930-A01F-0E15107D0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3391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Löffler</dc:creator>
  <cp:keywords/>
  <dc:description/>
  <cp:lastModifiedBy>Adrian Löffler</cp:lastModifiedBy>
  <cp:revision>2</cp:revision>
  <dcterms:created xsi:type="dcterms:W3CDTF">2023-09-09T12:08:00Z</dcterms:created>
  <dcterms:modified xsi:type="dcterms:W3CDTF">2023-09-09T14:07:00Z</dcterms:modified>
</cp:coreProperties>
</file>